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56B" w:rsidRDefault="001D08BC"/>
    <w:p w:rsidR="001D08BC" w:rsidRDefault="001D08BC" w:rsidP="001D08BC">
      <w:pPr>
        <w:pStyle w:val="NormalWeb"/>
        <w:shd w:val="clear" w:color="auto" w:fill="FFFFFF"/>
        <w:rPr>
          <w:rFonts w:ascii="Calibri" w:hAnsi="Calibri" w:cs="Calibri"/>
          <w:color w:val="000000"/>
        </w:rPr>
      </w:pPr>
      <w:r>
        <w:rPr>
          <w:rFonts w:ascii="Calibri" w:hAnsi="Calibri" w:cs="Calibri"/>
          <w:color w:val="000000"/>
        </w:rPr>
        <w:t>Information being sent to parents of students of KPR from Jennifer Leclerc, Director.</w:t>
      </w:r>
      <w:bookmarkStart w:id="0" w:name="_GoBack"/>
      <w:bookmarkEnd w:id="0"/>
    </w:p>
    <w:p w:rsidR="001D08BC" w:rsidRDefault="001D08BC" w:rsidP="001D08BC">
      <w:pPr>
        <w:pStyle w:val="NormalWeb"/>
        <w:shd w:val="clear" w:color="auto" w:fill="FFFFFF"/>
        <w:rPr>
          <w:rFonts w:ascii="Calibri" w:hAnsi="Calibri" w:cs="Calibri"/>
          <w:color w:val="000000"/>
        </w:rPr>
      </w:pPr>
      <w:r>
        <w:rPr>
          <w:rFonts w:ascii="Calibri" w:hAnsi="Calibri" w:cs="Calibri"/>
          <w:color w:val="000000"/>
        </w:rPr>
        <w:t>Thursday August 13, 2020.</w:t>
      </w:r>
    </w:p>
    <w:p w:rsidR="001D08BC" w:rsidRDefault="001D08BC" w:rsidP="001D08BC">
      <w:pPr>
        <w:pStyle w:val="NormalWeb"/>
        <w:shd w:val="clear" w:color="auto" w:fill="FFFFFF"/>
        <w:rPr>
          <w:rFonts w:ascii="Calibri" w:hAnsi="Calibri" w:cs="Calibri"/>
          <w:color w:val="000000"/>
        </w:rPr>
      </w:pPr>
    </w:p>
    <w:p w:rsidR="001D08BC" w:rsidRDefault="001D08BC" w:rsidP="001D08BC">
      <w:pPr>
        <w:pStyle w:val="NormalWeb"/>
        <w:shd w:val="clear" w:color="auto" w:fill="FFFFFF"/>
        <w:rPr>
          <w:rFonts w:ascii="Calibri" w:hAnsi="Calibri" w:cs="Calibri"/>
          <w:color w:val="000000"/>
        </w:rPr>
      </w:pPr>
    </w:p>
    <w:p w:rsidR="001D08BC" w:rsidRDefault="001D08BC" w:rsidP="001D08BC">
      <w:pPr>
        <w:pStyle w:val="NormalWeb"/>
        <w:shd w:val="clear" w:color="auto" w:fill="FFFFFF"/>
      </w:pPr>
      <w:r>
        <w:rPr>
          <w:rFonts w:ascii="Calibri" w:hAnsi="Calibri" w:cs="Calibri"/>
          <w:color w:val="000000"/>
        </w:rPr>
        <w:t xml:space="preserve">We would like to share another important back-to-school update with you. </w:t>
      </w:r>
    </w:p>
    <w:p w:rsidR="001D08BC" w:rsidRDefault="001D08BC" w:rsidP="001D08BC">
      <w:pPr>
        <w:pStyle w:val="NormalWeb"/>
        <w:shd w:val="clear" w:color="auto" w:fill="FFFFFF"/>
      </w:pPr>
      <w:r>
        <w:rPr>
          <w:rFonts w:ascii="Calibri" w:hAnsi="Calibri" w:cs="Calibri"/>
          <w:color w:val="000000"/>
        </w:rPr>
        <w:t xml:space="preserve">At this time, we are asking parents to make decisions about school attendance in September, so we can ensure proper staffing for both our school classrooms and the Learn At Home program. </w:t>
      </w:r>
    </w:p>
    <w:p w:rsidR="001D08BC" w:rsidRDefault="001D08BC" w:rsidP="001D08BC">
      <w:pPr>
        <w:pStyle w:val="NormalWeb"/>
        <w:shd w:val="clear" w:color="auto" w:fill="FFFFFF"/>
      </w:pPr>
      <w:r>
        <w:rPr>
          <w:rFonts w:ascii="Calibri" w:hAnsi="Calibri" w:cs="Calibri"/>
          <w:color w:val="000000"/>
        </w:rPr>
        <w:t>On July 29, the provincial government announced that elementary students in KPR will attend school five days per week, with enhanced health and safety requirements. Secondary students in our school board will also attend school full-time, with timetable adjustments that reduce the number of classes each day, and limit student and staff contacts.</w:t>
      </w:r>
    </w:p>
    <w:p w:rsidR="001D08BC" w:rsidRDefault="001D08BC" w:rsidP="001D08BC">
      <w:pPr>
        <w:pStyle w:val="xmsonormal"/>
      </w:pPr>
      <w:r>
        <w:rPr>
          <w:sz w:val="24"/>
          <w:szCs w:val="24"/>
        </w:rPr>
        <w:t xml:space="preserve">Earlier this week, we shared our Return to School Plan with families and staff. </w:t>
      </w:r>
      <w:r>
        <w:rPr>
          <w:color w:val="000000"/>
          <w:sz w:val="24"/>
          <w:szCs w:val="24"/>
        </w:rPr>
        <w:t>Our plan supports one central principle: safeguarding the health and welfare of students, staff and the community in a manner that reflects the Board’s core values.</w:t>
      </w:r>
      <w:r>
        <w:rPr>
          <w:color w:val="000000"/>
        </w:rPr>
        <w:t xml:space="preserve"> </w:t>
      </w:r>
      <w:r>
        <w:rPr>
          <w:color w:val="000000"/>
          <w:sz w:val="24"/>
          <w:szCs w:val="24"/>
        </w:rPr>
        <w:t xml:space="preserve">Our planning is based on advice, guidance and directives of provincial and local public health officials and includes important information and protocols for students, staff and families. </w:t>
      </w:r>
    </w:p>
    <w:p w:rsidR="001D08BC" w:rsidRDefault="001D08BC" w:rsidP="001D08BC">
      <w:pPr>
        <w:pStyle w:val="xmsonormal"/>
      </w:pPr>
      <w:r>
        <w:rPr>
          <w:color w:val="000000"/>
          <w:sz w:val="24"/>
          <w:szCs w:val="24"/>
        </w:rPr>
        <w:t> </w:t>
      </w:r>
    </w:p>
    <w:p w:rsidR="001D08BC" w:rsidRDefault="001D08BC" w:rsidP="001D08BC">
      <w:pPr>
        <w:pStyle w:val="xmsonormal"/>
      </w:pPr>
      <w:r>
        <w:rPr>
          <w:sz w:val="24"/>
          <w:szCs w:val="24"/>
        </w:rPr>
        <w:t xml:space="preserve">The full document is available on our website, at: </w:t>
      </w:r>
      <w:hyperlink r:id="rId4" w:history="1">
        <w:r>
          <w:rPr>
            <w:rStyle w:val="Hyperlink"/>
          </w:rPr>
          <w:t>www.kprschools.ca/en/COVID-19.html</w:t>
        </w:r>
      </w:hyperlink>
      <w:r>
        <w:rPr>
          <w:sz w:val="24"/>
          <w:szCs w:val="24"/>
        </w:rPr>
        <w:t xml:space="preserve"> along with an extensive list of </w:t>
      </w:r>
      <w:r>
        <w:rPr>
          <w:i/>
          <w:iCs/>
          <w:sz w:val="24"/>
          <w:szCs w:val="24"/>
        </w:rPr>
        <w:t xml:space="preserve">Frequently Asked Questions. </w:t>
      </w:r>
      <w:r>
        <w:rPr>
          <w:sz w:val="24"/>
          <w:szCs w:val="24"/>
        </w:rPr>
        <w:t>Please</w:t>
      </w:r>
      <w:hyperlink r:id="rId5" w:history="1">
        <w:r>
          <w:rPr>
            <w:rStyle w:val="Hyperlink"/>
            <w:sz w:val="24"/>
            <w:szCs w:val="24"/>
          </w:rPr>
          <w:t xml:space="preserve"> click here to access the </w:t>
        </w:r>
        <w:r>
          <w:rPr>
            <w:rStyle w:val="Hyperlink"/>
            <w:i/>
            <w:iCs/>
            <w:sz w:val="24"/>
            <w:szCs w:val="24"/>
          </w:rPr>
          <w:t>Frequently Asked Questions.</w:t>
        </w:r>
      </w:hyperlink>
    </w:p>
    <w:p w:rsidR="001D08BC" w:rsidRDefault="001D08BC" w:rsidP="001D08BC">
      <w:pPr>
        <w:pStyle w:val="xmsonormal"/>
        <w:shd w:val="clear" w:color="auto" w:fill="FFFFFF"/>
        <w:spacing w:after="75"/>
      </w:pPr>
      <w:r>
        <w:rPr>
          <w:sz w:val="24"/>
          <w:szCs w:val="24"/>
        </w:rPr>
        <w:t> </w:t>
      </w:r>
    </w:p>
    <w:p w:rsidR="001D08BC" w:rsidRDefault="001D08BC" w:rsidP="001D08BC">
      <w:pPr>
        <w:pStyle w:val="xmsonormal"/>
      </w:pPr>
      <w:r>
        <w:rPr>
          <w:b/>
          <w:bCs/>
          <w:i/>
          <w:iCs/>
          <w:color w:val="000000"/>
          <w:sz w:val="24"/>
          <w:szCs w:val="24"/>
        </w:rPr>
        <w:t>Registration – Online Learn At Home Program</w:t>
      </w:r>
    </w:p>
    <w:p w:rsidR="001D08BC" w:rsidRDefault="001D08BC" w:rsidP="001D08BC">
      <w:pPr>
        <w:pStyle w:val="xmsonormal"/>
      </w:pPr>
      <w:r>
        <w:rPr>
          <w:color w:val="000000"/>
          <w:sz w:val="24"/>
          <w:szCs w:val="24"/>
        </w:rPr>
        <w:t> </w:t>
      </w:r>
    </w:p>
    <w:p w:rsidR="001D08BC" w:rsidRDefault="001D08BC" w:rsidP="001D08BC">
      <w:pPr>
        <w:pStyle w:val="xmsonormal"/>
        <w:shd w:val="clear" w:color="auto" w:fill="FFFFFF"/>
        <w:spacing w:after="75"/>
      </w:pPr>
      <w:r>
        <w:rPr>
          <w:color w:val="000000"/>
          <w:sz w:val="24"/>
          <w:szCs w:val="24"/>
        </w:rPr>
        <w:t xml:space="preserve">Families with elementary and secondary students may choose not to attend in-person school at this time (both elementary and secondary). Students who opt-out of in-class learning will continue to receive instruction through our established distance learning models, with an emphasis on real-time learning. </w:t>
      </w:r>
    </w:p>
    <w:p w:rsidR="001D08BC" w:rsidRDefault="001D08BC" w:rsidP="001D08BC">
      <w:pPr>
        <w:pStyle w:val="xmsonormal"/>
      </w:pPr>
      <w:r>
        <w:rPr>
          <w:sz w:val="24"/>
          <w:szCs w:val="24"/>
        </w:rPr>
        <w:t>Students participating in online distance education will sign-in daily, participate in both real-time and independent study, follow the same curriculum as their peers attending school in person and be able to contact their teachers for help and to have questions answered.</w:t>
      </w:r>
    </w:p>
    <w:p w:rsidR="001D08BC" w:rsidRDefault="001D08BC" w:rsidP="001D08BC">
      <w:pPr>
        <w:pStyle w:val="xmsonormal"/>
        <w:shd w:val="clear" w:color="auto" w:fill="FFFFFF"/>
        <w:spacing w:after="150" w:line="360" w:lineRule="atLeast"/>
      </w:pPr>
      <w:r>
        <w:rPr>
          <w:color w:val="000000"/>
          <w:sz w:val="24"/>
          <w:szCs w:val="24"/>
        </w:rPr>
        <w:t xml:space="preserve">If families change their decision regarding whether they want their children to attend in person after the start of school, their requests for a change will be addressed as soon as possible. We will ask that families be patient as some time will be required to develop transition plans from one form of learning to another as we will need to adhere to Ministry of Education </w:t>
      </w:r>
      <w:r>
        <w:rPr>
          <w:color w:val="000000"/>
          <w:sz w:val="24"/>
          <w:szCs w:val="24"/>
        </w:rPr>
        <w:lastRenderedPageBreak/>
        <w:t xml:space="preserve">and Public Health guidelines that support student and staff health, safety and well-being. Secondary students returning to in-person learning may be limited to the new term or new semester based on course availability, enrolment, and time missed in the course. </w:t>
      </w:r>
    </w:p>
    <w:p w:rsidR="001D08BC" w:rsidRDefault="001D08BC" w:rsidP="001D08BC">
      <w:pPr>
        <w:pStyle w:val="xmsonormal"/>
      </w:pPr>
      <w:r>
        <w:rPr>
          <w:sz w:val="24"/>
          <w:szCs w:val="24"/>
        </w:rPr>
        <w:t> </w:t>
      </w:r>
    </w:p>
    <w:p w:rsidR="001D08BC" w:rsidRDefault="001D08BC" w:rsidP="001D08BC">
      <w:pPr>
        <w:pStyle w:val="xmsonormal"/>
      </w:pPr>
      <w:r>
        <w:rPr>
          <w:b/>
          <w:bCs/>
          <w:sz w:val="24"/>
          <w:szCs w:val="24"/>
        </w:rPr>
        <w:t xml:space="preserve">Families who wish to enroll their children in the online Learn At Home program are asked to do so by Wednesday, August 19, 2020 </w:t>
      </w:r>
      <w:hyperlink r:id="rId6" w:history="1">
        <w:r>
          <w:rPr>
            <w:rStyle w:val="Hyperlink"/>
            <w:b/>
            <w:bCs/>
            <w:sz w:val="24"/>
            <w:szCs w:val="24"/>
          </w:rPr>
          <w:t>by clicking here</w:t>
        </w:r>
      </w:hyperlink>
      <w:r>
        <w:rPr>
          <w:b/>
          <w:bCs/>
          <w:sz w:val="24"/>
          <w:szCs w:val="24"/>
        </w:rPr>
        <w:t>.</w:t>
      </w:r>
    </w:p>
    <w:p w:rsidR="001D08BC" w:rsidRDefault="001D08BC" w:rsidP="001D08BC">
      <w:pPr>
        <w:pStyle w:val="xmsonormal"/>
      </w:pPr>
      <w:r>
        <w:rPr>
          <w:b/>
          <w:bCs/>
          <w:sz w:val="24"/>
          <w:szCs w:val="24"/>
        </w:rPr>
        <w:t> </w:t>
      </w:r>
    </w:p>
    <w:p w:rsidR="001D08BC" w:rsidRDefault="001D08BC" w:rsidP="001D08BC">
      <w:pPr>
        <w:pStyle w:val="xmsonormal"/>
      </w:pPr>
      <w:r>
        <w:rPr>
          <w:sz w:val="24"/>
          <w:szCs w:val="24"/>
        </w:rPr>
        <w:t xml:space="preserve">Year 1 Kindergarten students who wish to participate in the Learn At Home program will need to send a message to </w:t>
      </w:r>
      <w:hyperlink r:id="rId7" w:history="1">
        <w:r>
          <w:rPr>
            <w:rStyle w:val="Hyperlink"/>
            <w:sz w:val="24"/>
            <w:szCs w:val="24"/>
          </w:rPr>
          <w:t>kpr_info@kprdsb.ca</w:t>
        </w:r>
      </w:hyperlink>
      <w:r>
        <w:rPr>
          <w:sz w:val="24"/>
          <w:szCs w:val="24"/>
        </w:rPr>
        <w:t xml:space="preserve"> to register since these students do not yet have an OEN. Please include your student's name and the school name in your message.</w:t>
      </w:r>
    </w:p>
    <w:p w:rsidR="001D08BC" w:rsidRDefault="001D08BC" w:rsidP="001D08BC">
      <w:pPr>
        <w:pStyle w:val="xmsonormal"/>
      </w:pPr>
      <w:r>
        <w:rPr>
          <w:b/>
          <w:bCs/>
          <w:sz w:val="24"/>
          <w:szCs w:val="24"/>
        </w:rPr>
        <w:t> </w:t>
      </w:r>
    </w:p>
    <w:p w:rsidR="001D08BC" w:rsidRDefault="001D08BC" w:rsidP="001D08BC">
      <w:pPr>
        <w:pStyle w:val="xmsonormal"/>
      </w:pPr>
      <w:r>
        <w:rPr>
          <w:b/>
          <w:bCs/>
          <w:sz w:val="24"/>
          <w:szCs w:val="24"/>
        </w:rPr>
        <w:t xml:space="preserve">Only students participating in the Learn At Home Program need to register. All other students will be assumed to be participating in the full-time in-school model. </w:t>
      </w:r>
    </w:p>
    <w:p w:rsidR="001D08BC" w:rsidRDefault="001D08BC"/>
    <w:p w:rsidR="001D08BC" w:rsidRDefault="001D08BC"/>
    <w:sectPr w:rsidR="001D0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BC"/>
    <w:rsid w:val="001D08BC"/>
    <w:rsid w:val="00596F33"/>
    <w:rsid w:val="00AC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F54FE-5AEA-480F-9E5A-70E5B156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08BC"/>
    <w:rPr>
      <w:color w:val="0563C1"/>
      <w:u w:val="single"/>
    </w:rPr>
  </w:style>
  <w:style w:type="paragraph" w:styleId="NormalWeb">
    <w:name w:val="Normal (Web)"/>
    <w:basedOn w:val="Normal"/>
    <w:uiPriority w:val="99"/>
    <w:semiHidden/>
    <w:unhideWhenUsed/>
    <w:rsid w:val="001D08BC"/>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1D08B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79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pr_info@kprdsb.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tout.kprdsb.ca/" TargetMode="External"/><Relationship Id="rId5" Type="http://schemas.openxmlformats.org/officeDocument/2006/relationships/hyperlink" Target="http://www.kprschools.ca/en/FrequentlyAskedQuestions.html" TargetMode="External"/><Relationship Id="rId4" Type="http://schemas.openxmlformats.org/officeDocument/2006/relationships/hyperlink" Target="http://www.kprschools.ca/en/COVID-19.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Kawartha Pine Ridge District School Board</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Matthews</dc:creator>
  <cp:keywords/>
  <dc:description/>
  <cp:lastModifiedBy>Susan Matthews</cp:lastModifiedBy>
  <cp:revision>1</cp:revision>
  <dcterms:created xsi:type="dcterms:W3CDTF">2020-08-13T15:24:00Z</dcterms:created>
  <dcterms:modified xsi:type="dcterms:W3CDTF">2020-08-13T15:26:00Z</dcterms:modified>
</cp:coreProperties>
</file>